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Download the HOA president table</w:t>
      </w:r>
    </w:p>
    <w:p>
      <w:r>
        <w:t>| Situation | Who decides | What the source says |</w:t>
      </w:r>
    </w:p>
    <w:p>
      <w:r>
        <w:t>|---|---|---|</w:t>
      </w:r>
    </w:p>
    <w:p>
      <w:r>
        <w:t>| Run a board meeting | The president | Cornell's Robert's Rules guide has the president of the board recognize speakers and announce each vote |</w:t>
      </w:r>
    </w:p>
    <w:p>
      <w:r>
        <w:t>| Name the president | The board | California and Florida law have the board choose officers |</w:t>
      </w:r>
    </w:p>
    <w:p>
      <w:r>
        <w:t>| Remove the president from office | The board | California's section 7213 says officers serve at the pleasure of the board |</w:t>
      </w:r>
    </w:p>
    <w:p>
      <w:r>
        <w:t>| Hold two offices at once | The bylaws | Florida allows it; California allows it unless the bylaws say otherwise |</w:t>
      </w:r>
    </w:p>
    <w:p>
      <w:r>
        <w:t>| Remove a director | Those who elect the director | Texas law, as the State Law Library describes it, gives removal to the persons who elect the director |</w:t>
      </w:r>
    </w:p>
    <w:p>
      <w:r>
        <w:t>| Approve a contract with a director's own firm | Two thirds of the directors present | Florida's HOA act requires disclosure in the minutes and that vote |</w:t>
      </w:r>
    </w:p>
    <w:p>
      <w:r>
        <w:t>| Accept a kickback | No one | Florida's HOA act makes a knowing kickback a third-degree felony |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